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7" w:rsidRPr="0027304F" w:rsidRDefault="00D67077" w:rsidP="00D6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761C" w:rsidRDefault="00CB761C" w:rsidP="00CB7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</w:p>
    <w:p w:rsidR="00CB761C" w:rsidRDefault="00D67077">
      <w:pPr>
        <w:rPr>
          <w:rFonts w:ascii="Times New Roman" w:hAnsi="Times New Roman" w:cs="Times New Roman"/>
          <w:sz w:val="28"/>
          <w:szCs w:val="28"/>
        </w:rPr>
      </w:pPr>
      <w:r w:rsidRPr="00D67077">
        <w:rPr>
          <w:rFonts w:ascii="Times New Roman" w:hAnsi="Times New Roman" w:cs="Times New Roman"/>
          <w:sz w:val="28"/>
          <w:szCs w:val="28"/>
        </w:rPr>
        <w:t>2</w:t>
      </w:r>
      <w:r w:rsidR="007B44D1">
        <w:rPr>
          <w:rFonts w:ascii="Times New Roman" w:hAnsi="Times New Roman" w:cs="Times New Roman"/>
          <w:sz w:val="28"/>
          <w:szCs w:val="28"/>
        </w:rPr>
        <w:t>3</w:t>
      </w:r>
      <w:r w:rsidRPr="00D67077">
        <w:rPr>
          <w:rFonts w:ascii="Times New Roman" w:hAnsi="Times New Roman" w:cs="Times New Roman"/>
          <w:sz w:val="28"/>
          <w:szCs w:val="28"/>
        </w:rPr>
        <w:t xml:space="preserve"> </w:t>
      </w:r>
      <w:r w:rsidR="007B44D1">
        <w:rPr>
          <w:rFonts w:ascii="Times New Roman" w:hAnsi="Times New Roman" w:cs="Times New Roman"/>
          <w:sz w:val="28"/>
          <w:szCs w:val="28"/>
        </w:rPr>
        <w:t>сентября</w:t>
      </w:r>
      <w:r w:rsidRPr="00D67077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№ </w:t>
      </w:r>
      <w:r w:rsidR="007B44D1">
        <w:rPr>
          <w:rFonts w:ascii="Times New Roman" w:hAnsi="Times New Roman" w:cs="Times New Roman"/>
          <w:sz w:val="28"/>
          <w:szCs w:val="28"/>
        </w:rPr>
        <w:t>3</w:t>
      </w:r>
      <w:r w:rsidRPr="00D6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D8" w:rsidRDefault="004B4ED8">
      <w:pPr>
        <w:rPr>
          <w:rFonts w:ascii="Times New Roman" w:hAnsi="Times New Roman" w:cs="Times New Roman"/>
          <w:sz w:val="28"/>
          <w:szCs w:val="28"/>
        </w:rPr>
      </w:pPr>
    </w:p>
    <w:p w:rsidR="002A0435" w:rsidRDefault="002A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7304F">
        <w:rPr>
          <w:rFonts w:ascii="Times New Roman" w:hAnsi="Times New Roman" w:cs="Times New Roman"/>
          <w:sz w:val="28"/>
          <w:szCs w:val="28"/>
        </w:rPr>
        <w:t>5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представителей Общественного совета.</w:t>
      </w:r>
    </w:p>
    <w:p w:rsidR="00CB761C" w:rsidRDefault="002A0435" w:rsidP="002A0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Попечительского совета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                Доронин В.В.</w:t>
      </w:r>
    </w:p>
    <w:p w:rsidR="007C5BDB" w:rsidRDefault="007C5BDB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D6707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871F4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1F4">
        <w:rPr>
          <w:rFonts w:ascii="Times New Roman" w:hAnsi="Times New Roman" w:cs="Times New Roman"/>
          <w:sz w:val="28"/>
          <w:szCs w:val="28"/>
        </w:rPr>
        <w:t xml:space="preserve">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Тарасова Н.А.,</w:t>
      </w:r>
      <w:r w:rsidR="002A0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Шумилова Е.А.</w:t>
      </w:r>
      <w:r w:rsidR="0027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DB" w:rsidRPr="0027304F" w:rsidRDefault="007C5BDB" w:rsidP="0027304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139EB" w:rsidRDefault="0027304F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="009139EB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 w:rsidR="009139EB">
        <w:rPr>
          <w:rFonts w:ascii="Times New Roman" w:hAnsi="Times New Roman" w:cs="Times New Roman"/>
          <w:sz w:val="28"/>
          <w:szCs w:val="28"/>
        </w:rPr>
        <w:t xml:space="preserve"> С.Э.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, </w:t>
      </w:r>
      <w:r w:rsidR="007C5BD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39E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 w:rsidR="009139EB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9139E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обслуживания», Орлова Н.В.,</w:t>
      </w:r>
      <w:r w:rsidR="007C5BDB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9EB" w:rsidRDefault="00D67077" w:rsidP="00913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F2C52" w:rsidRDefault="009F2C52" w:rsidP="009F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проведении праздничных мероприятий, посвященных Международному дню пожилых людей.</w:t>
      </w:r>
    </w:p>
    <w:p w:rsidR="009F2C52" w:rsidRDefault="009F2C52" w:rsidP="009F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52" w:rsidRDefault="009F2C52" w:rsidP="009F2C5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 итогах</w:t>
      </w:r>
      <w:r w:rsidRPr="00EC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благотворительной акции «Соберем ребенка в школу».</w:t>
      </w:r>
    </w:p>
    <w:p w:rsidR="009F2C52" w:rsidRDefault="009F2C52" w:rsidP="009F2C5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435" w:rsidRPr="00595312" w:rsidRDefault="009F2C52" w:rsidP="00123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123AD6">
        <w:rPr>
          <w:rFonts w:ascii="Times New Roman" w:hAnsi="Times New Roman" w:cs="Times New Roman"/>
          <w:sz w:val="28"/>
          <w:szCs w:val="28"/>
        </w:rPr>
        <w:t xml:space="preserve">Слушали по первому вопросу. </w:t>
      </w:r>
      <w:proofErr w:type="spellStart"/>
      <w:proofErr w:type="gramStart"/>
      <w:r w:rsidR="002A0435" w:rsidRPr="00123AD6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 w:rsidR="002A0435" w:rsidRPr="00123AD6">
        <w:rPr>
          <w:rFonts w:ascii="Times New Roman" w:hAnsi="Times New Roman" w:cs="Times New Roman"/>
          <w:sz w:val="28"/>
          <w:szCs w:val="28"/>
        </w:rPr>
        <w:t xml:space="preserve"> С.Э., директор государственного бюджетного учреждения социального обслуживания населения Архангельской области «</w:t>
      </w:r>
      <w:proofErr w:type="spellStart"/>
      <w:r w:rsidR="002A0435" w:rsidRPr="00123AD6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2A0435" w:rsidRPr="00123AD6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CF71B8" w:rsidRPr="00123AD6">
        <w:rPr>
          <w:rFonts w:ascii="Times New Roman" w:hAnsi="Times New Roman" w:cs="Times New Roman"/>
          <w:sz w:val="28"/>
          <w:szCs w:val="28"/>
        </w:rPr>
        <w:t xml:space="preserve"> сообщила о </w:t>
      </w:r>
      <w:r w:rsidR="00163B60">
        <w:rPr>
          <w:rFonts w:ascii="Times New Roman" w:hAnsi="Times New Roman" w:cs="Times New Roman"/>
          <w:sz w:val="28"/>
          <w:szCs w:val="28"/>
        </w:rPr>
        <w:t>разработанном плане, который включает в себя различные мероприяти</w:t>
      </w:r>
      <w:r w:rsidR="00A243CE">
        <w:rPr>
          <w:rFonts w:ascii="Times New Roman" w:hAnsi="Times New Roman" w:cs="Times New Roman"/>
          <w:sz w:val="28"/>
          <w:szCs w:val="28"/>
        </w:rPr>
        <w:t>я, направленные на повышение качества жизни людей старшего поколения, в том числе консультативные (телефон горячей линии), профилактические</w:t>
      </w:r>
      <w:r w:rsidR="00595312">
        <w:rPr>
          <w:rFonts w:ascii="Times New Roman" w:hAnsi="Times New Roman" w:cs="Times New Roman"/>
          <w:sz w:val="28"/>
          <w:szCs w:val="28"/>
        </w:rPr>
        <w:t xml:space="preserve"> (</w:t>
      </w:r>
      <w:r w:rsidR="00595312" w:rsidRPr="00595312">
        <w:rPr>
          <w:rFonts w:ascii="Times New Roman" w:eastAsia="Times New Roman" w:hAnsi="Times New Roman" w:cs="Times New Roman"/>
          <w:sz w:val="28"/>
          <w:szCs w:val="28"/>
        </w:rPr>
        <w:t xml:space="preserve">акция «Проверь свое здоровье!» (измерение уровня крови сахара, холестерина, артериального </w:t>
      </w:r>
      <w:r w:rsidR="00595312" w:rsidRPr="00595312">
        <w:rPr>
          <w:rFonts w:ascii="Times New Roman" w:eastAsia="Times New Roman" w:hAnsi="Times New Roman" w:cs="Times New Roman"/>
          <w:sz w:val="28"/>
          <w:szCs w:val="28"/>
        </w:rPr>
        <w:lastRenderedPageBreak/>
        <w:t>давления</w:t>
      </w:r>
      <w:r w:rsidR="00595312">
        <w:rPr>
          <w:rFonts w:ascii="Times New Roman" w:hAnsi="Times New Roman" w:cs="Times New Roman"/>
          <w:sz w:val="28"/>
          <w:szCs w:val="28"/>
        </w:rPr>
        <w:t>)</w:t>
      </w:r>
      <w:r w:rsidR="00A24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3C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A243CE">
        <w:rPr>
          <w:rFonts w:ascii="Times New Roman" w:hAnsi="Times New Roman" w:cs="Times New Roman"/>
          <w:sz w:val="28"/>
          <w:szCs w:val="28"/>
        </w:rPr>
        <w:t xml:space="preserve"> </w:t>
      </w:r>
      <w:r w:rsidR="00595312" w:rsidRPr="00595312">
        <w:rPr>
          <w:rFonts w:ascii="Times New Roman" w:hAnsi="Times New Roman" w:cs="Times New Roman"/>
          <w:sz w:val="28"/>
          <w:szCs w:val="28"/>
        </w:rPr>
        <w:t>(л</w:t>
      </w:r>
      <w:r w:rsidR="00595312" w:rsidRPr="00595312">
        <w:rPr>
          <w:rFonts w:ascii="Times New Roman" w:eastAsia="Times New Roman" w:hAnsi="Times New Roman" w:cs="Times New Roman"/>
          <w:sz w:val="28"/>
          <w:szCs w:val="28"/>
        </w:rPr>
        <w:t>итературно-музыкальная композиция «Ваших лет золотые</w:t>
      </w:r>
      <w:proofErr w:type="gramEnd"/>
      <w:r w:rsidR="00595312" w:rsidRPr="00595312">
        <w:rPr>
          <w:rFonts w:ascii="Times New Roman" w:eastAsia="Times New Roman" w:hAnsi="Times New Roman" w:cs="Times New Roman"/>
          <w:sz w:val="28"/>
          <w:szCs w:val="28"/>
        </w:rPr>
        <w:t xml:space="preserve"> россыпи</w:t>
      </w:r>
      <w:r w:rsidR="00595312" w:rsidRPr="00595312">
        <w:rPr>
          <w:rFonts w:ascii="Times New Roman" w:hAnsi="Times New Roman" w:cs="Times New Roman"/>
          <w:sz w:val="28"/>
          <w:szCs w:val="28"/>
        </w:rPr>
        <w:t>»)</w:t>
      </w:r>
      <w:r w:rsidR="00595312">
        <w:rPr>
          <w:rFonts w:ascii="Times New Roman" w:hAnsi="Times New Roman" w:cs="Times New Roman"/>
          <w:sz w:val="28"/>
          <w:szCs w:val="28"/>
        </w:rPr>
        <w:t xml:space="preserve"> </w:t>
      </w:r>
      <w:r w:rsidR="00A243CE">
        <w:rPr>
          <w:rFonts w:ascii="Times New Roman" w:hAnsi="Times New Roman" w:cs="Times New Roman"/>
          <w:sz w:val="28"/>
          <w:szCs w:val="28"/>
        </w:rPr>
        <w:t>и творческие</w:t>
      </w:r>
      <w:r w:rsidR="00595312">
        <w:rPr>
          <w:rFonts w:ascii="Times New Roman" w:hAnsi="Times New Roman" w:cs="Times New Roman"/>
          <w:sz w:val="28"/>
          <w:szCs w:val="28"/>
        </w:rPr>
        <w:t xml:space="preserve"> </w:t>
      </w:r>
      <w:r w:rsidR="00595312" w:rsidRPr="00595312">
        <w:rPr>
          <w:rFonts w:ascii="Times New Roman" w:hAnsi="Times New Roman" w:cs="Times New Roman"/>
          <w:sz w:val="28"/>
          <w:szCs w:val="28"/>
        </w:rPr>
        <w:t>(в</w:t>
      </w:r>
      <w:r w:rsidR="00595312" w:rsidRPr="00595312">
        <w:rPr>
          <w:rFonts w:ascii="Times New Roman" w:eastAsia="Times New Roman" w:hAnsi="Times New Roman" w:cs="Times New Roman"/>
          <w:sz w:val="28"/>
          <w:szCs w:val="28"/>
        </w:rPr>
        <w:t>ыставка творческих работ, выполненных получателями социальных услуг</w:t>
      </w:r>
      <w:r w:rsidR="00595312">
        <w:rPr>
          <w:rFonts w:ascii="Times New Roman" w:hAnsi="Times New Roman" w:cs="Times New Roman"/>
          <w:sz w:val="28"/>
          <w:szCs w:val="28"/>
        </w:rPr>
        <w:t>,</w:t>
      </w:r>
      <w:r w:rsidR="00595312" w:rsidRPr="00595312">
        <w:rPr>
          <w:rFonts w:ascii="Times New Roman" w:eastAsia="Times New Roman" w:hAnsi="Times New Roman" w:cs="Times New Roman"/>
          <w:sz w:val="28"/>
          <w:szCs w:val="28"/>
        </w:rPr>
        <w:t xml:space="preserve"> «Руки ваши золотые!»</w:t>
      </w:r>
      <w:r w:rsidR="00595312" w:rsidRPr="00595312">
        <w:rPr>
          <w:rFonts w:ascii="Times New Roman" w:hAnsi="Times New Roman" w:cs="Times New Roman"/>
          <w:sz w:val="28"/>
          <w:szCs w:val="28"/>
        </w:rPr>
        <w:t>)</w:t>
      </w:r>
      <w:r w:rsidR="00595312">
        <w:rPr>
          <w:rFonts w:ascii="Times New Roman" w:hAnsi="Times New Roman" w:cs="Times New Roman"/>
          <w:sz w:val="28"/>
          <w:szCs w:val="28"/>
        </w:rPr>
        <w:t>.</w:t>
      </w:r>
    </w:p>
    <w:p w:rsidR="003A75EA" w:rsidRDefault="002A0435" w:rsidP="002A0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По первому вопросу решили: </w:t>
      </w:r>
    </w:p>
    <w:p w:rsidR="003A75EA" w:rsidRDefault="008529E4" w:rsidP="003A7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3A75EA">
        <w:rPr>
          <w:rFonts w:ascii="Times New Roman" w:hAnsi="Times New Roman" w:cs="Times New Roman"/>
          <w:sz w:val="28"/>
          <w:szCs w:val="28"/>
        </w:rPr>
        <w:t xml:space="preserve">о </w:t>
      </w:r>
      <w:r w:rsidR="00595312">
        <w:rPr>
          <w:rFonts w:ascii="Times New Roman" w:hAnsi="Times New Roman" w:cs="Times New Roman"/>
          <w:sz w:val="28"/>
          <w:szCs w:val="28"/>
        </w:rPr>
        <w:t>проведении праздничных мероприятий, посвященных Международному дню пожилых людей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203" w:rsidRPr="00296ED0" w:rsidRDefault="008529E4" w:rsidP="0062002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Слушали по второму вопросу. </w:t>
      </w:r>
      <w:r w:rsidR="00123AD6">
        <w:rPr>
          <w:rFonts w:ascii="Times New Roman" w:hAnsi="Times New Roman" w:cs="Times New Roman"/>
          <w:sz w:val="28"/>
          <w:szCs w:val="28"/>
        </w:rPr>
        <w:t>Орлова Н.В., заместитель директора государственного бюджетного учреждения социального обслуживания населения Архангельской области «</w:t>
      </w:r>
      <w:proofErr w:type="spellStart"/>
      <w:r w:rsidR="00123AD6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123AD6">
        <w:rPr>
          <w:rFonts w:ascii="Times New Roman" w:hAnsi="Times New Roman" w:cs="Times New Roman"/>
          <w:sz w:val="28"/>
          <w:szCs w:val="28"/>
        </w:rPr>
        <w:t xml:space="preserve"> комплексный центр </w:t>
      </w:r>
      <w:r w:rsidR="00123AD6" w:rsidRPr="00874EFD">
        <w:rPr>
          <w:rFonts w:ascii="Times New Roman" w:hAnsi="Times New Roman" w:cs="Times New Roman"/>
          <w:sz w:val="28"/>
          <w:szCs w:val="28"/>
        </w:rPr>
        <w:t>социального обслуживания»</w:t>
      </w:r>
      <w:r w:rsidRPr="00874E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74E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рассказала о проведении ежегодной </w:t>
      </w:r>
      <w:r w:rsidR="003F26D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благотворительной </w:t>
      </w:r>
      <w:r w:rsidR="00874E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акции</w:t>
      </w:r>
      <w:r w:rsidR="000F7903" w:rsidRPr="00874E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4EFD" w:rsidRPr="0087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«Соберём ребёнка в школу!»</w:t>
      </w:r>
      <w:r w:rsidR="0062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42430" w:rsidRPr="0062002D" w:rsidRDefault="00D56203" w:rsidP="00A4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ED0">
        <w:rPr>
          <w:sz w:val="28"/>
          <w:szCs w:val="28"/>
        </w:rPr>
        <w:tab/>
      </w:r>
      <w:r w:rsidR="00A42430" w:rsidRPr="00A42430">
        <w:rPr>
          <w:rFonts w:ascii="Times New Roman" w:hAnsi="Times New Roman" w:cs="Times New Roman"/>
          <w:sz w:val="28"/>
          <w:szCs w:val="28"/>
        </w:rPr>
        <w:t>Акция проводилась</w:t>
      </w:r>
      <w:r w:rsidR="00A42430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A4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430" w:rsidRPr="0062002D">
        <w:rPr>
          <w:rFonts w:ascii="Times New Roman" w:hAnsi="Times New Roman" w:cs="Times New Roman"/>
          <w:sz w:val="28"/>
          <w:szCs w:val="28"/>
        </w:rPr>
        <w:t xml:space="preserve"> помочь малообеспеченным семьям подготовить детей к новому учебному году, собрать для них необходимые канцелярские товары и другие школьные принадлежности.</w:t>
      </w:r>
    </w:p>
    <w:p w:rsidR="00D56203" w:rsidRPr="0062002D" w:rsidRDefault="000B764E" w:rsidP="00D56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203" w:rsidRPr="0062002D">
        <w:rPr>
          <w:rFonts w:ascii="Times New Roman" w:hAnsi="Times New Roman" w:cs="Times New Roman"/>
          <w:sz w:val="28"/>
          <w:szCs w:val="28"/>
        </w:rPr>
        <w:t xml:space="preserve">В отделении социальной помощи семье и детям на учете </w:t>
      </w:r>
      <w:r w:rsidR="00A42430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D56203" w:rsidRPr="00FE6017">
        <w:rPr>
          <w:rFonts w:ascii="Times New Roman" w:hAnsi="Times New Roman" w:cs="Times New Roman"/>
          <w:sz w:val="28"/>
          <w:szCs w:val="28"/>
        </w:rPr>
        <w:t>98</w:t>
      </w:r>
      <w:r w:rsidR="00D56203" w:rsidRPr="0062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03" w:rsidRPr="0062002D">
        <w:rPr>
          <w:rFonts w:ascii="Times New Roman" w:hAnsi="Times New Roman" w:cs="Times New Roman"/>
          <w:sz w:val="28"/>
          <w:szCs w:val="28"/>
        </w:rPr>
        <w:t xml:space="preserve">школьников, из них </w:t>
      </w:r>
      <w:r w:rsidR="00A42430" w:rsidRPr="00FE6017">
        <w:rPr>
          <w:rFonts w:ascii="Times New Roman" w:hAnsi="Times New Roman" w:cs="Times New Roman"/>
          <w:sz w:val="28"/>
          <w:szCs w:val="28"/>
        </w:rPr>
        <w:t>15</w:t>
      </w:r>
      <w:r w:rsidR="00A4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03" w:rsidRPr="0062002D">
        <w:rPr>
          <w:rFonts w:ascii="Times New Roman" w:hAnsi="Times New Roman" w:cs="Times New Roman"/>
          <w:sz w:val="28"/>
          <w:szCs w:val="28"/>
        </w:rPr>
        <w:t xml:space="preserve">первоклассников. Это дети, оставшиеся без попечения родителей, проживающие в социальном приюте, дети с </w:t>
      </w:r>
      <w:r w:rsidR="007B44D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D56203" w:rsidRPr="0062002D">
        <w:rPr>
          <w:rFonts w:ascii="Times New Roman" w:hAnsi="Times New Roman" w:cs="Times New Roman"/>
          <w:sz w:val="28"/>
          <w:szCs w:val="28"/>
        </w:rPr>
        <w:t>, дети из семей, находящихся в трудной жизненной ситуации.</w:t>
      </w:r>
    </w:p>
    <w:p w:rsidR="00D56203" w:rsidRPr="0062002D" w:rsidRDefault="0062002D" w:rsidP="00D5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203" w:rsidRPr="0062002D">
        <w:rPr>
          <w:rFonts w:ascii="Times New Roman" w:hAnsi="Times New Roman" w:cs="Times New Roman"/>
          <w:sz w:val="28"/>
          <w:szCs w:val="28"/>
        </w:rPr>
        <w:t>В ходе акции все первоклассники получили наборы канцелярских товаров:</w:t>
      </w:r>
    </w:p>
    <w:tbl>
      <w:tblPr>
        <w:tblStyle w:val="a5"/>
        <w:tblW w:w="0" w:type="auto"/>
        <w:tblLook w:val="04A0"/>
      </w:tblPr>
      <w:tblGrid>
        <w:gridCol w:w="4077"/>
        <w:gridCol w:w="1985"/>
        <w:gridCol w:w="3509"/>
      </w:tblGrid>
      <w:tr w:rsidR="00D56203" w:rsidRPr="0062002D" w:rsidTr="00A42430">
        <w:tc>
          <w:tcPr>
            <w:tcW w:w="4077" w:type="dxa"/>
          </w:tcPr>
          <w:p w:rsidR="00D56203" w:rsidRPr="0062002D" w:rsidRDefault="0062002D" w:rsidP="003B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1985" w:type="dxa"/>
          </w:tcPr>
          <w:p w:rsidR="00D56203" w:rsidRPr="0062002D" w:rsidRDefault="00D56203" w:rsidP="003B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3509" w:type="dxa"/>
          </w:tcPr>
          <w:p w:rsidR="00D56203" w:rsidRPr="0062002D" w:rsidRDefault="00D56203" w:rsidP="003B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</w:tr>
      <w:tr w:rsidR="00D56203" w:rsidRPr="0062002D" w:rsidTr="00A42430">
        <w:tc>
          <w:tcPr>
            <w:tcW w:w="4077" w:type="dxa"/>
          </w:tcPr>
          <w:p w:rsidR="00D56203" w:rsidRPr="0062002D" w:rsidRDefault="0062002D" w:rsidP="007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социального сопровождения семей, воспитывающих детей с ограниченными возможностями здоровья</w:t>
            </w:r>
          </w:p>
        </w:tc>
        <w:tc>
          <w:tcPr>
            <w:tcW w:w="1985" w:type="dxa"/>
          </w:tcPr>
          <w:p w:rsidR="00D56203" w:rsidRPr="0062002D" w:rsidRDefault="00D56203" w:rsidP="003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D56203" w:rsidRPr="0062002D" w:rsidRDefault="00D56203" w:rsidP="003B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Наборы закуплены по программе «Вместе мы можем больше»</w:t>
            </w:r>
          </w:p>
        </w:tc>
      </w:tr>
      <w:tr w:rsidR="00D56203" w:rsidRPr="0062002D" w:rsidTr="00A42430">
        <w:tc>
          <w:tcPr>
            <w:tcW w:w="4077" w:type="dxa"/>
          </w:tcPr>
          <w:p w:rsidR="00D56203" w:rsidRPr="0062002D" w:rsidRDefault="00D56203" w:rsidP="007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44D1">
              <w:rPr>
                <w:rFonts w:ascii="Times New Roman" w:hAnsi="Times New Roman" w:cs="Times New Roman"/>
                <w:sz w:val="24"/>
                <w:szCs w:val="24"/>
              </w:rPr>
              <w:t>частковая социальная служба</w:t>
            </w:r>
          </w:p>
        </w:tc>
        <w:tc>
          <w:tcPr>
            <w:tcW w:w="1985" w:type="dxa"/>
          </w:tcPr>
          <w:p w:rsidR="00D56203" w:rsidRPr="0062002D" w:rsidRDefault="00D56203" w:rsidP="003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D56203" w:rsidRPr="0062002D" w:rsidRDefault="00D56203" w:rsidP="003B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Фракция партии «Единая Россия»</w:t>
            </w:r>
          </w:p>
        </w:tc>
      </w:tr>
      <w:tr w:rsidR="00D56203" w:rsidRPr="0062002D" w:rsidTr="00A42430">
        <w:tc>
          <w:tcPr>
            <w:tcW w:w="4077" w:type="dxa"/>
          </w:tcPr>
          <w:p w:rsidR="00D56203" w:rsidRPr="0062002D" w:rsidRDefault="00D56203" w:rsidP="007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4D1">
              <w:rPr>
                <w:rFonts w:ascii="Times New Roman" w:hAnsi="Times New Roman" w:cs="Times New Roman"/>
                <w:sz w:val="24"/>
                <w:szCs w:val="24"/>
              </w:rPr>
              <w:t>оциальный приют для детей</w:t>
            </w:r>
          </w:p>
        </w:tc>
        <w:tc>
          <w:tcPr>
            <w:tcW w:w="1985" w:type="dxa"/>
          </w:tcPr>
          <w:p w:rsidR="00D56203" w:rsidRPr="0062002D" w:rsidRDefault="00D56203" w:rsidP="003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D56203" w:rsidRPr="0062002D" w:rsidRDefault="00D56203" w:rsidP="003B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D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АО </w:t>
            </w:r>
          </w:p>
        </w:tc>
      </w:tr>
    </w:tbl>
    <w:p w:rsidR="00D56203" w:rsidRDefault="00D56203" w:rsidP="00D56203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sz w:val="28"/>
          <w:szCs w:val="28"/>
        </w:rPr>
        <w:t xml:space="preserve"> Подарки детям были выданы на празднике «Скоро в школу», который прошел в ГБУ СОН АО «</w:t>
      </w:r>
      <w:proofErr w:type="spellStart"/>
      <w:r w:rsidRPr="0062002D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Pr="0062002D">
        <w:rPr>
          <w:rFonts w:ascii="Times New Roman" w:hAnsi="Times New Roman" w:cs="Times New Roman"/>
          <w:sz w:val="28"/>
          <w:szCs w:val="28"/>
        </w:rPr>
        <w:t xml:space="preserve"> КЦСО» 26.08.16. Дети социального приюта получили портфели с начинкой на празднике «Завтра в школу», который состоялся в музее Малые </w:t>
      </w:r>
      <w:proofErr w:type="spellStart"/>
      <w:r w:rsidRPr="0062002D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Pr="0062002D">
        <w:rPr>
          <w:rFonts w:ascii="Times New Roman" w:hAnsi="Times New Roman" w:cs="Times New Roman"/>
          <w:sz w:val="28"/>
          <w:szCs w:val="28"/>
        </w:rPr>
        <w:t xml:space="preserve"> 29.08.2016. </w:t>
      </w:r>
    </w:p>
    <w:p w:rsidR="000B764E" w:rsidRPr="0062002D" w:rsidRDefault="000B764E" w:rsidP="00D5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акции приняли участия предприятия, учреждения и общественные объединения: </w:t>
      </w:r>
      <w:r w:rsidRPr="0062002D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рхангельский </w:t>
      </w:r>
      <w:r w:rsidRPr="0062002D">
        <w:rPr>
          <w:rFonts w:ascii="Times New Roman" w:hAnsi="Times New Roman" w:cs="Times New Roman"/>
          <w:sz w:val="28"/>
          <w:szCs w:val="28"/>
        </w:rPr>
        <w:t>ЦБК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2002D">
        <w:rPr>
          <w:rFonts w:ascii="Times New Roman" w:hAnsi="Times New Roman" w:cs="Times New Roman"/>
          <w:sz w:val="28"/>
          <w:szCs w:val="28"/>
        </w:rPr>
        <w:t>Сотрудники Межрайонной ИФНС России №3 по Архангельской области и НАО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2002D">
        <w:rPr>
          <w:rFonts w:ascii="Times New Roman" w:hAnsi="Times New Roman" w:cs="Times New Roman"/>
          <w:sz w:val="28"/>
          <w:szCs w:val="28"/>
        </w:rPr>
        <w:t>Фракция КПРФ</w:t>
      </w:r>
      <w:r>
        <w:rPr>
          <w:rFonts w:ascii="Times New Roman" w:hAnsi="Times New Roman" w:cs="Times New Roman"/>
          <w:sz w:val="28"/>
          <w:szCs w:val="28"/>
        </w:rPr>
        <w:t>, жители города.</w:t>
      </w:r>
    </w:p>
    <w:p w:rsidR="00D56203" w:rsidRDefault="00FE6017" w:rsidP="00D56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6203" w:rsidRPr="0062002D">
        <w:rPr>
          <w:rFonts w:ascii="Times New Roman" w:hAnsi="Times New Roman" w:cs="Times New Roman"/>
          <w:sz w:val="28"/>
          <w:szCs w:val="28"/>
        </w:rPr>
        <w:t>В ходе акции выдано: 15 наборов для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6203" w:rsidRPr="0062002D">
        <w:rPr>
          <w:rFonts w:ascii="Times New Roman" w:hAnsi="Times New Roman" w:cs="Times New Roman"/>
          <w:sz w:val="28"/>
          <w:szCs w:val="28"/>
        </w:rPr>
        <w:t xml:space="preserve">                                           21 набор учащимся 1-4 классов</w:t>
      </w:r>
      <w:r>
        <w:rPr>
          <w:rFonts w:ascii="Times New Roman" w:hAnsi="Times New Roman" w:cs="Times New Roman"/>
          <w:sz w:val="28"/>
          <w:szCs w:val="28"/>
        </w:rPr>
        <w:t>, 150</w:t>
      </w:r>
      <w:r w:rsidR="00D56203" w:rsidRPr="0062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6203" w:rsidRPr="0062002D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6203" w:rsidRPr="0062002D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56203" w:rsidRPr="0062002D">
        <w:rPr>
          <w:rFonts w:ascii="Times New Roman" w:hAnsi="Times New Roman" w:cs="Times New Roman"/>
          <w:sz w:val="28"/>
          <w:szCs w:val="28"/>
        </w:rPr>
        <w:t xml:space="preserve"> учащимся 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017" w:rsidRPr="0062002D" w:rsidRDefault="00FE6017" w:rsidP="00D56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017" w:rsidRDefault="00FE6017" w:rsidP="00FE6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D67077">
        <w:rPr>
          <w:rFonts w:ascii="Times New Roman" w:hAnsi="Times New Roman" w:cs="Times New Roman"/>
          <w:sz w:val="28"/>
          <w:szCs w:val="28"/>
        </w:rPr>
        <w:t xml:space="preserve">ому вопросу решили: </w:t>
      </w:r>
    </w:p>
    <w:p w:rsidR="00FE6017" w:rsidRDefault="00FE6017" w:rsidP="00FE6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о проведении ежегодной благотворительной акции «Соберем ребенка в школу»</w:t>
      </w:r>
      <w:r w:rsidRPr="00D67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F8F" w:rsidRPr="0062002D" w:rsidRDefault="003F26D1" w:rsidP="00047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50296" w:rsidRPr="00D67077" w:rsidRDefault="00B50296" w:rsidP="00B50296">
      <w:pPr>
        <w:jc w:val="both"/>
        <w:rPr>
          <w:rFonts w:ascii="Times New Roman" w:hAnsi="Times New Roman" w:cs="Times New Roman"/>
          <w:sz w:val="28"/>
          <w:szCs w:val="28"/>
        </w:rPr>
      </w:pPr>
      <w:r w:rsidRPr="008A597A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597A">
        <w:rPr>
          <w:rFonts w:ascii="Times New Roman" w:hAnsi="Times New Roman" w:cs="Times New Roman"/>
          <w:color w:val="000000"/>
          <w:sz w:val="28"/>
          <w:szCs w:val="28"/>
        </w:rPr>
        <w:t xml:space="preserve"> Попечительского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В.В. Доронин</w:t>
      </w:r>
    </w:p>
    <w:sectPr w:rsidR="00B50296" w:rsidRPr="00D67077" w:rsidSect="003F26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077"/>
    <w:rsid w:val="00014AA1"/>
    <w:rsid w:val="00047638"/>
    <w:rsid w:val="00070880"/>
    <w:rsid w:val="000A3B06"/>
    <w:rsid w:val="000B764E"/>
    <w:rsid w:val="000F7903"/>
    <w:rsid w:val="00123AD6"/>
    <w:rsid w:val="00163B60"/>
    <w:rsid w:val="001B006C"/>
    <w:rsid w:val="0027304F"/>
    <w:rsid w:val="002A0435"/>
    <w:rsid w:val="002B4560"/>
    <w:rsid w:val="002F576D"/>
    <w:rsid w:val="003A75EA"/>
    <w:rsid w:val="003E1A6C"/>
    <w:rsid w:val="003F26D1"/>
    <w:rsid w:val="00456997"/>
    <w:rsid w:val="00463982"/>
    <w:rsid w:val="004B4ED8"/>
    <w:rsid w:val="004D355A"/>
    <w:rsid w:val="004E389F"/>
    <w:rsid w:val="0052540D"/>
    <w:rsid w:val="00530AA9"/>
    <w:rsid w:val="00567AD0"/>
    <w:rsid w:val="00595312"/>
    <w:rsid w:val="0062002D"/>
    <w:rsid w:val="00637FE7"/>
    <w:rsid w:val="00661DD8"/>
    <w:rsid w:val="006D380D"/>
    <w:rsid w:val="006E0E81"/>
    <w:rsid w:val="007165AA"/>
    <w:rsid w:val="007B44D1"/>
    <w:rsid w:val="007C5BDB"/>
    <w:rsid w:val="00847965"/>
    <w:rsid w:val="008529E4"/>
    <w:rsid w:val="00874EFD"/>
    <w:rsid w:val="008A597A"/>
    <w:rsid w:val="009139EB"/>
    <w:rsid w:val="00987156"/>
    <w:rsid w:val="009C22C3"/>
    <w:rsid w:val="009C616D"/>
    <w:rsid w:val="009F2C52"/>
    <w:rsid w:val="009F64BF"/>
    <w:rsid w:val="00A071C3"/>
    <w:rsid w:val="00A243CE"/>
    <w:rsid w:val="00A42430"/>
    <w:rsid w:val="00AF6F8F"/>
    <w:rsid w:val="00B50296"/>
    <w:rsid w:val="00BF7679"/>
    <w:rsid w:val="00C969A3"/>
    <w:rsid w:val="00CB761C"/>
    <w:rsid w:val="00CF71B8"/>
    <w:rsid w:val="00D56203"/>
    <w:rsid w:val="00D67077"/>
    <w:rsid w:val="00E14997"/>
    <w:rsid w:val="00E9777D"/>
    <w:rsid w:val="00ED7497"/>
    <w:rsid w:val="00F871F4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8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8A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97A"/>
    <w:rPr>
      <w:b/>
      <w:bCs/>
    </w:rPr>
  </w:style>
  <w:style w:type="character" w:customStyle="1" w:styleId="apple-converted-space">
    <w:name w:val="apple-converted-space"/>
    <w:basedOn w:val="a0"/>
    <w:rsid w:val="008A597A"/>
  </w:style>
  <w:style w:type="table" w:styleId="a5">
    <w:name w:val="Table Grid"/>
    <w:basedOn w:val="a1"/>
    <w:uiPriority w:val="59"/>
    <w:rsid w:val="00D56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2016-06-24T11:41:00Z</dcterms:created>
  <dcterms:modified xsi:type="dcterms:W3CDTF">2016-11-07T06:37:00Z</dcterms:modified>
</cp:coreProperties>
</file>